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9" w:rsidRDefault="008B1D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9.2pt;width:451.25pt;height:49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OYlAIAALMFAAAOAAAAZHJzL2Uyb0RvYy54bWysVEtPGzEQvlfqf7B8L7t5AYnYoBREVQkB&#10;KlScHa9NLGyPazvZTX99x95NCJQLVS+7Y883r88zc3beGk02wgcFtqKDo5ISYTnUyj5V9OfD1ZdT&#10;SkJktmYarKjoVgR6Pv/86axxMzGEFehaeIJObJg1rqKrGN2sKAJfCcPCEThhUSnBGxbx6J+K2rMG&#10;vRtdDMvyuGjA184DFyHg7WWnpPPsX0rB462UQUSiK4q5xfz1+btM32J+xmZPnrmV4n0a7B+yMExZ&#10;DLp3dckiI2uv/nJlFPcQQMYjDqYAKRUXuQasZlC+qeZ+xZzItSA5we1pCv/PLb/Z3Hmi6ooOKbHM&#10;4BM9iDaSr9CSYWKncWGGoHuHsNjiNb7y7j7gZSq6ld6kP5ZDUI88b/fcJmccLycno/J0iiqOuslJ&#10;OR2PRslP8WLufIjfBBiShIp6fLzMKdtch9hBd5AULYBW9ZXSOh9Sw4gL7cmG4VPrmJNE569Q2pKm&#10;osejSZkdv9Il13v7pWb8uU/vAIX+tE3hRG6tPq1EUUdFluJWi4TR9oeQSG1m5J0cGefC7vPM6ISS&#10;WNFHDHv8S1YfMe7qQIscGWzcGxtlwXcsvaa2ft5RKzs8vuFB3UmM7bLtW2cJ9RY7x0M3ecHxK4VE&#10;X7MQ75jHUcOOwPURb/EjNeDrQC9RsgL/+737hMcJQC0lDY5uRcOvNfOCEv3d4mxMB+NxmvV8GE9O&#10;hnjwh5rlocauzQVgywxwUTmexYSPeidKD+YRt8wiRUUVsxxjVzTuxIvYLRTcUlwsFhmE0+1YvLb3&#10;jifXid7UYA/tI/Oub/CIs3EDuyFnszd93mGTpYXFOoJUeQgSwR2rPfG4GfIY9VssrZ7Dc0a97Nr5&#10;HwAAAP//AwBQSwMEFAAGAAgAAAAhAJSNBr7cAAAACQEAAA8AAABkcnMvZG93bnJldi54bWxMjzFP&#10;wzAUhHck/oP1kNioU0u0aYhTASosTLSI2Y1fbYv4ObLdNPx7zATj6U5337Xb2Q9swphcIAnLRQUM&#10;qQ/akZHwcXi5q4GlrEirIRBK+MYE2+76qlWNDhd6x2mfDSsllBolweY8Npyn3qJXaRFGpOKdQvQq&#10;FxkN11FdSrkfuKiqFffKUVmwasRni/3X/uwl7J7MxvS1inZXa+em+fP0Zl6lvL2ZHx+AZZzzXxh+&#10;8Qs6dIXpGM6kExsklCNZghDrNbBibypxD+xYckuxqoF3Lf//oPsBAAD//wMAUEsBAi0AFAAGAAgA&#10;AAAhALaDOJL+AAAA4QEAABMAAAAAAAAAAAAAAAAAAAAAAFtDb250ZW50X1R5cGVzXS54bWxQSwEC&#10;LQAUAAYACAAAACEAOP0h/9YAAACUAQAACwAAAAAAAAAAAAAAAAAvAQAAX3JlbHMvLnJlbHNQSwEC&#10;LQAUAAYACAAAACEAXTMzmJQCAACzBQAADgAAAAAAAAAAAAAAAAAuAgAAZHJzL2Uyb0RvYy54bWxQ&#10;SwECLQAUAAYACAAAACEAlI0GvtwAAAAJAQAADwAAAAAAAAAAAAAAAADuBAAAZHJzL2Rvd25yZXYu&#10;eG1sUEsFBgAAAAAEAAQA8wAAAPcFAAAAAA==&#10;" fillcolor="white [3201]" strokeweight=".5pt">
            <v:textbox style="mso-next-textbox:#Text Box 2">
              <w:txbxContent>
                <w:p w:rsidR="00993507" w:rsidRPr="00F74F8F" w:rsidRDefault="00993507" w:rsidP="00993507">
                  <w:pPr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F74F8F">
                    <w:rPr>
                      <w:b/>
                      <w:sz w:val="52"/>
                      <w:szCs w:val="52"/>
                    </w:rPr>
                    <w:t>Knowsley</w:t>
                  </w:r>
                  <w:bookmarkStart w:id="0" w:name="_GoBack"/>
                  <w:bookmarkEnd w:id="0"/>
                  <w:proofErr w:type="spellEnd"/>
                  <w:r w:rsidRPr="00F74F8F">
                    <w:rPr>
                      <w:b/>
                      <w:sz w:val="52"/>
                      <w:szCs w:val="52"/>
                    </w:rPr>
                    <w:t xml:space="preserve"> Safeguarding Children Board</w:t>
                  </w:r>
                </w:p>
                <w:p w:rsidR="00993507" w:rsidRPr="00C620E1" w:rsidRDefault="00993507" w:rsidP="00993507">
                  <w:pPr>
                    <w:rPr>
                      <w:sz w:val="52"/>
                      <w:szCs w:val="52"/>
                    </w:rPr>
                  </w:pPr>
                  <w:r w:rsidRPr="00F74F8F">
                    <w:rPr>
                      <w:b/>
                      <w:sz w:val="52"/>
                      <w:szCs w:val="52"/>
                    </w:rPr>
                    <w:t>6</w:t>
                  </w:r>
                  <w:r w:rsidR="00B01910">
                    <w:rPr>
                      <w:b/>
                      <w:sz w:val="52"/>
                      <w:szCs w:val="52"/>
                    </w:rPr>
                    <w:t>0 Minute Safeguarding Session</w:t>
                  </w:r>
                </w:p>
                <w:p w:rsidR="00993507" w:rsidRPr="00C620E1" w:rsidRDefault="00B01910" w:rsidP="00993507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Bruising in Non Mobile Babies</w:t>
                  </w:r>
                </w:p>
                <w:p w:rsidR="00993507" w:rsidRDefault="00B01910" w:rsidP="0099350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24</w:t>
                  </w:r>
                  <w:r w:rsidRPr="00B01910">
                    <w:rPr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sz w:val="44"/>
                      <w:szCs w:val="44"/>
                    </w:rPr>
                    <w:t xml:space="preserve"> June 2015</w:t>
                  </w:r>
                </w:p>
                <w:p w:rsidR="00993507" w:rsidRPr="001C1D98" w:rsidRDefault="00993507" w:rsidP="00993507">
                  <w:pPr>
                    <w:rPr>
                      <w:sz w:val="44"/>
                      <w:szCs w:val="44"/>
                    </w:rPr>
                  </w:pPr>
                  <w:r w:rsidRPr="001C1D98">
                    <w:rPr>
                      <w:sz w:val="44"/>
                      <w:szCs w:val="44"/>
                    </w:rPr>
                    <w:t>12.00-1.00pm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>YOS Training Room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spellStart"/>
                  <w:r w:rsidRPr="00C620E1">
                    <w:rPr>
                      <w:sz w:val="36"/>
                      <w:szCs w:val="36"/>
                    </w:rPr>
                    <w:t>Nutgrove</w:t>
                  </w:r>
                  <w:proofErr w:type="spellEnd"/>
                  <w:r w:rsidRPr="00C620E1">
                    <w:rPr>
                      <w:sz w:val="36"/>
                      <w:szCs w:val="36"/>
                    </w:rPr>
                    <w:t xml:space="preserve"> Villa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>Westmoreland Road</w:t>
                  </w:r>
                </w:p>
                <w:p w:rsidR="00993507" w:rsidRPr="00C620E1" w:rsidRDefault="00993507" w:rsidP="00993507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spellStart"/>
                  <w:r w:rsidRPr="00C620E1">
                    <w:rPr>
                      <w:sz w:val="36"/>
                      <w:szCs w:val="36"/>
                    </w:rPr>
                    <w:t>Huyton</w:t>
                  </w:r>
                  <w:proofErr w:type="spellEnd"/>
                  <w:r w:rsidRPr="00C620E1">
                    <w:rPr>
                      <w:sz w:val="36"/>
                      <w:szCs w:val="36"/>
                    </w:rPr>
                    <w:t xml:space="preserve"> L36 6GA</w:t>
                  </w:r>
                </w:p>
                <w:p w:rsidR="00993507" w:rsidRDefault="00993507" w:rsidP="00993507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B01910" w:rsidRDefault="00B01910" w:rsidP="00993507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Linda </w:t>
                  </w:r>
                  <w:proofErr w:type="spellStart"/>
                  <w:r>
                    <w:rPr>
                      <w:b/>
                      <w:sz w:val="30"/>
                      <w:szCs w:val="30"/>
                    </w:rPr>
                    <w:t>Teebay</w:t>
                  </w:r>
                  <w:proofErr w:type="spellEnd"/>
                </w:p>
                <w:p w:rsidR="00B01910" w:rsidRDefault="00B01910" w:rsidP="00993507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Designated Doctor</w:t>
                  </w:r>
                </w:p>
                <w:p w:rsidR="00A14A8C" w:rsidRPr="00C620E1" w:rsidRDefault="00993507" w:rsidP="00993507">
                  <w:pPr>
                    <w:rPr>
                      <w:b/>
                      <w:sz w:val="30"/>
                      <w:szCs w:val="30"/>
                    </w:rPr>
                  </w:pPr>
                  <w:r w:rsidRPr="00C620E1">
                    <w:rPr>
                      <w:b/>
                      <w:sz w:val="30"/>
                      <w:szCs w:val="30"/>
                    </w:rPr>
                    <w:t>Booking is essential for this brief but informative awareness session</w:t>
                  </w:r>
                  <w:r>
                    <w:rPr>
                      <w:b/>
                      <w:sz w:val="30"/>
                      <w:szCs w:val="30"/>
                    </w:rPr>
                    <w:t>.</w:t>
                  </w:r>
                  <w:r w:rsidR="00A14A8C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2F55A7">
                    <w:rPr>
                      <w:b/>
                      <w:sz w:val="30"/>
                      <w:szCs w:val="30"/>
                    </w:rPr>
                    <w:t xml:space="preserve">If you book on and are unable to attend, please inform us prior to the briefing or you may be charged. </w:t>
                  </w:r>
                  <w:r w:rsidR="00A14A8C">
                    <w:rPr>
                      <w:b/>
                      <w:sz w:val="30"/>
                      <w:szCs w:val="30"/>
                    </w:rPr>
                    <w:t>See booking details below:</w:t>
                  </w:r>
                </w:p>
              </w:txbxContent>
            </v:textbox>
          </v:shape>
        </w:pict>
      </w:r>
      <w:r w:rsidR="00AF50A2">
        <w:rPr>
          <w:noProof/>
          <w:lang w:eastAsia="en-GB"/>
        </w:rPr>
        <w:drawing>
          <wp:inline distT="0" distB="0" distL="0" distR="0">
            <wp:extent cx="5732677" cy="8900160"/>
            <wp:effectExtent l="19050" t="0" r="1373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F50A2"/>
    <w:rsid w:val="001364F9"/>
    <w:rsid w:val="001C1D98"/>
    <w:rsid w:val="001F6FF0"/>
    <w:rsid w:val="00294FD1"/>
    <w:rsid w:val="002F55A7"/>
    <w:rsid w:val="008B1D0D"/>
    <w:rsid w:val="00993507"/>
    <w:rsid w:val="009E7285"/>
    <w:rsid w:val="00A14A8C"/>
    <w:rsid w:val="00AF50A2"/>
    <w:rsid w:val="00B01910"/>
    <w:rsid w:val="00C620E1"/>
    <w:rsid w:val="00D44F25"/>
    <w:rsid w:val="00E76059"/>
    <w:rsid w:val="00F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07A5-CD13-4107-8B3B-E1DE264D95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herrons</cp:lastModifiedBy>
  <cp:revision>2</cp:revision>
  <dcterms:created xsi:type="dcterms:W3CDTF">2015-05-26T13:49:00Z</dcterms:created>
  <dcterms:modified xsi:type="dcterms:W3CDTF">2015-05-26T13:49:00Z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